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0DE1" w14:textId="35035813" w:rsidR="00351276" w:rsidRPr="00EB2CE6" w:rsidRDefault="00EB2CE6" w:rsidP="00EB2C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CE6">
        <w:rPr>
          <w:rFonts w:ascii="Times New Roman" w:hAnsi="Times New Roman" w:cs="Times New Roman"/>
          <w:sz w:val="24"/>
          <w:szCs w:val="24"/>
        </w:rPr>
        <w:t xml:space="preserve">W związku z petycją  z dnia 18 sierpnia 2023r. w sprawie zwiększenia świadomości społecznej wśród mieszkańców Gminy Łodygowice w zakresie transplantacji, informuję iż na stronie internetowej Urzędu Gminy Łodygowice w zakładce BIP zamieszczono materiały edukacyjne, które zostały pobrane ze strony internetowej </w:t>
      </w:r>
      <w:hyperlink r:id="rId4" w:history="1">
        <w:r w:rsidRPr="00EB2CE6">
          <w:rPr>
            <w:rStyle w:val="Hipercze"/>
            <w:rFonts w:ascii="Times New Roman" w:hAnsi="Times New Roman" w:cs="Times New Roman"/>
            <w:sz w:val="24"/>
            <w:szCs w:val="24"/>
          </w:rPr>
          <w:t>www.nfz.gov.pl</w:t>
        </w:r>
      </w:hyperlink>
      <w:r w:rsidRPr="00EB2CE6">
        <w:rPr>
          <w:rFonts w:ascii="Times New Roman" w:hAnsi="Times New Roman" w:cs="Times New Roman"/>
          <w:sz w:val="24"/>
          <w:szCs w:val="24"/>
        </w:rPr>
        <w:t xml:space="preserve">. Powyższe materiały zostały przygotowane przez ekspertów Narodowego Funduszu Zdrowia i obejmują tematykę transplantologii. </w:t>
      </w:r>
    </w:p>
    <w:sectPr w:rsidR="00351276" w:rsidRPr="00EB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E6"/>
    <w:rsid w:val="00242704"/>
    <w:rsid w:val="00351276"/>
    <w:rsid w:val="00D91793"/>
    <w:rsid w:val="00E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0AE0"/>
  <w15:chartTrackingRefBased/>
  <w15:docId w15:val="{BE211974-9675-4840-8F0C-A4DF1B4F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C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marta.stanowska</dc:creator>
  <cp:keywords/>
  <dc:description/>
  <cp:lastModifiedBy>marta.stanowska</cp:lastModifiedBy>
  <cp:revision>1</cp:revision>
  <cp:lastPrinted>2023-08-31T09:10:00Z</cp:lastPrinted>
  <dcterms:created xsi:type="dcterms:W3CDTF">2023-08-31T09:00:00Z</dcterms:created>
  <dcterms:modified xsi:type="dcterms:W3CDTF">2023-08-31T09:14:00Z</dcterms:modified>
</cp:coreProperties>
</file>